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07C23" w:rsidR="00507C23" w:rsidP="00507C23" w:rsidRDefault="00FB1B6F" w14:paraId="6D6ED2D0" w14:textId="2F3EF131">
      <w:pPr>
        <w:spacing w:after="0" w:line="240" w:lineRule="auto"/>
        <w:jc w:val="right"/>
        <w:rPr>
          <w:rFonts w:eastAsia="Times New Roman" w:cstheme="minorHAnsi"/>
          <w:color w:val="000000"/>
          <w:lang w:eastAsia="fr-CA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082EC68" wp14:editId="1CC3C9C8">
            <wp:simplePos x="0" y="0"/>
            <wp:positionH relativeFrom="column">
              <wp:posOffset>-74232</wp:posOffset>
            </wp:positionH>
            <wp:positionV relativeFrom="paragraph">
              <wp:posOffset>21645</wp:posOffset>
            </wp:positionV>
            <wp:extent cx="1680049" cy="948267"/>
            <wp:effectExtent l="0" t="0" r="0" b="4445"/>
            <wp:wrapNone/>
            <wp:docPr id="1979675812" name="Image 1" descr="Une image contenant Police, Graphique, text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675812" name="Image 1" descr="Une image contenant Police, Graphique, texte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049" cy="94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02C">
        <w:rPr>
          <w:rFonts w:eastAsia="Times New Roman" w:cstheme="minorHAnsi"/>
          <w:color w:val="000000"/>
          <w:lang w:eastAsia="fr-CA"/>
        </w:rPr>
        <w:br/>
      </w:r>
      <w:r w:rsidRPr="00507C23" w:rsidR="00507C23">
        <w:rPr>
          <w:rFonts w:eastAsia="Times New Roman" w:cstheme="minorHAnsi"/>
          <w:color w:val="000000"/>
          <w:lang w:eastAsia="fr-CA"/>
        </w:rPr>
        <w:t>Nom de l'élève : ________________________________</w:t>
      </w:r>
    </w:p>
    <w:p w:rsidRPr="00507C23" w:rsidR="00507C23" w:rsidP="00507C23" w:rsidRDefault="00507C23" w14:paraId="4F9A5B2B" w14:textId="77777777">
      <w:pPr>
        <w:rPr>
          <w:rFonts w:cstheme="minorHAnsi"/>
        </w:rPr>
      </w:pPr>
    </w:p>
    <w:p w:rsidRPr="00507C23" w:rsidR="00507C23" w:rsidP="04083659" w:rsidRDefault="4CF8099D" w14:paraId="281938C0" w14:textId="242BDF1A">
      <w:pPr>
        <w:jc w:val="center"/>
        <w:rPr>
          <w:b/>
          <w:bCs/>
          <w:sz w:val="28"/>
          <w:szCs w:val="28"/>
        </w:rPr>
      </w:pPr>
      <w:r w:rsidRPr="04083659">
        <w:rPr>
          <w:b/>
          <w:bCs/>
          <w:sz w:val="28"/>
          <w:szCs w:val="28"/>
        </w:rPr>
        <w:t>FOURNITURES SCOLAIRES</w:t>
      </w:r>
    </w:p>
    <w:p w:rsidR="05F6E856" w:rsidP="04083659" w:rsidRDefault="05F6E856" w14:paraId="6FA5BCA6" w14:textId="0D2267CC">
      <w:pPr>
        <w:jc w:val="center"/>
      </w:pPr>
      <w:r w:rsidRPr="69DD04C4">
        <w:rPr>
          <w:b/>
          <w:bCs/>
          <w:sz w:val="28"/>
          <w:szCs w:val="28"/>
        </w:rPr>
        <w:t>PRÉSCOLAIRE</w:t>
      </w:r>
      <w:r w:rsidRPr="69DD04C4" w:rsidR="14294205">
        <w:rPr>
          <w:b/>
          <w:bCs/>
          <w:sz w:val="28"/>
          <w:szCs w:val="28"/>
        </w:rPr>
        <w:t xml:space="preserve"> 202</w:t>
      </w:r>
      <w:r w:rsidR="00D727A2">
        <w:rPr>
          <w:b/>
          <w:bCs/>
          <w:sz w:val="28"/>
          <w:szCs w:val="28"/>
        </w:rPr>
        <w:t>6</w:t>
      </w:r>
      <w:r w:rsidRPr="69DD04C4" w:rsidR="14294205">
        <w:rPr>
          <w:b/>
          <w:bCs/>
          <w:sz w:val="28"/>
          <w:szCs w:val="28"/>
        </w:rPr>
        <w:t>-202</w:t>
      </w:r>
      <w:r w:rsidR="00D727A2">
        <w:rPr>
          <w:b/>
          <w:bCs/>
          <w:sz w:val="28"/>
          <w:szCs w:val="28"/>
        </w:rPr>
        <w:t>7</w:t>
      </w:r>
    </w:p>
    <w:p w:rsidR="4CF8099D" w:rsidP="04083659" w:rsidRDefault="4CF8099D" w14:paraId="4214E437" w14:textId="0EC61E89">
      <w:pPr>
        <w:jc w:val="center"/>
        <w:rPr>
          <w:b/>
          <w:bCs/>
          <w:sz w:val="28"/>
          <w:szCs w:val="28"/>
        </w:rPr>
      </w:pPr>
      <w:r w:rsidRPr="271D8D1B">
        <w:rPr>
          <w:b/>
          <w:bCs/>
          <w:sz w:val="28"/>
          <w:szCs w:val="28"/>
        </w:rPr>
        <w:t>***V</w:t>
      </w:r>
      <w:r w:rsidRPr="271D8D1B" w:rsidR="490320FB">
        <w:rPr>
          <w:b/>
          <w:bCs/>
          <w:sz w:val="28"/>
          <w:szCs w:val="28"/>
        </w:rPr>
        <w:t>oici la liste du matériel que vous devre</w:t>
      </w:r>
      <w:r w:rsidRPr="271D8D1B" w:rsidR="05F6E856">
        <w:rPr>
          <w:b/>
          <w:bCs/>
          <w:sz w:val="28"/>
          <w:szCs w:val="28"/>
        </w:rPr>
        <w:t>z vous procurer</w:t>
      </w:r>
      <w:r w:rsidRPr="271D8D1B">
        <w:rPr>
          <w:b/>
          <w:bCs/>
          <w:sz w:val="28"/>
          <w:szCs w:val="28"/>
        </w:rPr>
        <w:t xml:space="preserve"> </w:t>
      </w:r>
      <w:r w:rsidRPr="271D8D1B" w:rsidR="05F6E856">
        <w:rPr>
          <w:b/>
          <w:bCs/>
          <w:sz w:val="28"/>
          <w:szCs w:val="28"/>
        </w:rPr>
        <w:t>pour</w:t>
      </w:r>
      <w:r w:rsidRPr="271D8D1B">
        <w:rPr>
          <w:b/>
          <w:bCs/>
          <w:sz w:val="28"/>
          <w:szCs w:val="28"/>
        </w:rPr>
        <w:t xml:space="preserve"> la rentrée</w:t>
      </w:r>
      <w:r w:rsidRPr="271D8D1B" w:rsidR="05F6E856">
        <w:rPr>
          <w:b/>
          <w:bCs/>
          <w:sz w:val="28"/>
          <w:szCs w:val="28"/>
        </w:rPr>
        <w:t xml:space="preserve"> à l’école</w:t>
      </w:r>
      <w:r w:rsidRPr="271D8D1B">
        <w:rPr>
          <w:b/>
          <w:bCs/>
          <w:sz w:val="28"/>
          <w:szCs w:val="28"/>
        </w:rPr>
        <w:t>***</w:t>
      </w:r>
    </w:p>
    <w:p w:rsidR="271D8D1B" w:rsidP="271D8D1B" w:rsidRDefault="271D8D1B" w14:paraId="234EA6EA" w14:textId="1EE35EE1">
      <w:pPr>
        <w:rPr>
          <w:b/>
          <w:bCs/>
          <w:sz w:val="28"/>
          <w:szCs w:val="28"/>
          <w:u w:val="single"/>
        </w:rPr>
      </w:pPr>
    </w:p>
    <w:p w:rsidR="00493693" w:rsidP="04083659" w:rsidRDefault="490320FB" w14:paraId="24A8F7D5" w14:textId="20B4B529">
      <w:pPr>
        <w:rPr>
          <w:sz w:val="28"/>
          <w:szCs w:val="28"/>
        </w:rPr>
      </w:pPr>
      <w:r w:rsidRPr="04083659">
        <w:rPr>
          <w:b/>
          <w:bCs/>
          <w:sz w:val="28"/>
          <w:szCs w:val="28"/>
          <w:u w:val="single"/>
        </w:rPr>
        <w:t>SECTION 1</w:t>
      </w:r>
      <w:r w:rsidRPr="04083659">
        <w:rPr>
          <w:b/>
          <w:bCs/>
        </w:rPr>
        <w:t> </w:t>
      </w:r>
      <w:r w:rsidRPr="04083659">
        <w:rPr>
          <w:b/>
          <w:bCs/>
          <w:sz w:val="28"/>
          <w:szCs w:val="28"/>
        </w:rPr>
        <w:t xml:space="preserve">: </w:t>
      </w:r>
      <w:r w:rsidRPr="04083659">
        <w:rPr>
          <w:sz w:val="28"/>
          <w:szCs w:val="28"/>
        </w:rPr>
        <w:t>Liste de fournitures scolaires à vous procurer à l’endroit de votre choix :</w:t>
      </w:r>
    </w:p>
    <w:tbl>
      <w:tblPr>
        <w:tblStyle w:val="Grilledutableau"/>
        <w:tblW w:w="0" w:type="auto"/>
        <w:tblInd w:w="284" w:type="dxa"/>
        <w:tblLayout w:type="fixed"/>
        <w:tblLook w:val="06A0" w:firstRow="1" w:lastRow="0" w:firstColumn="1" w:lastColumn="0" w:noHBand="1" w:noVBand="1"/>
      </w:tblPr>
      <w:tblGrid>
        <w:gridCol w:w="1590"/>
        <w:gridCol w:w="3675"/>
        <w:gridCol w:w="1140"/>
        <w:gridCol w:w="4125"/>
      </w:tblGrid>
      <w:tr w:rsidR="04083659" w:rsidTr="4C816FDE" w14:paraId="2A279942" w14:textId="77777777">
        <w:trPr>
          <w:trHeight w:val="840"/>
        </w:trPr>
        <w:tc>
          <w:tcPr>
            <w:tcW w:w="1590" w:type="dxa"/>
            <w:tcMar/>
          </w:tcPr>
          <w:p w:rsidR="7FC32FEE" w:rsidP="04083659" w:rsidRDefault="7FC32FEE" w14:paraId="1DDEF14A" w14:textId="2A5956E3">
            <w:pPr>
              <w:jc w:val="center"/>
              <w:rPr>
                <w:sz w:val="36"/>
                <w:szCs w:val="36"/>
              </w:rPr>
            </w:pPr>
            <w:r w:rsidRPr="04083659">
              <w:rPr>
                <w:sz w:val="32"/>
                <w:szCs w:val="32"/>
              </w:rPr>
              <w:t>1</w:t>
            </w:r>
          </w:p>
        </w:tc>
        <w:tc>
          <w:tcPr>
            <w:tcW w:w="3675" w:type="dxa"/>
            <w:tcMar/>
          </w:tcPr>
          <w:p w:rsidR="49E917E8" w:rsidP="246AF1F4" w:rsidRDefault="49E917E8" w14:paraId="14F1E9F7" w14:textId="04B2EE16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Duo-tang en plastique bleu</w:t>
            </w:r>
          </w:p>
        </w:tc>
        <w:tc>
          <w:tcPr>
            <w:tcW w:w="1140" w:type="dxa"/>
            <w:tcMar/>
          </w:tcPr>
          <w:p w:rsidR="41D29703" w:rsidP="246AF1F4" w:rsidRDefault="41D29703" w14:paraId="0E83E40A" w14:textId="1AF57F72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246AF1F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125" w:type="dxa"/>
            <w:tcMar/>
          </w:tcPr>
          <w:p w:rsidR="04083659" w:rsidP="246AF1F4" w:rsidRDefault="1518DF9E" w14:paraId="78A990EF" w14:textId="42ACEF91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Sac refermable grand format (congélateur)</w:t>
            </w:r>
          </w:p>
        </w:tc>
      </w:tr>
      <w:tr w:rsidR="04083659" w:rsidTr="4C816FDE" w14:paraId="4C018493" w14:textId="77777777">
        <w:trPr>
          <w:trHeight w:val="750"/>
        </w:trPr>
        <w:tc>
          <w:tcPr>
            <w:tcW w:w="1590" w:type="dxa"/>
            <w:tcMar/>
          </w:tcPr>
          <w:p w:rsidR="65E0BA8A" w:rsidP="04083659" w:rsidRDefault="65E0BA8A" w14:paraId="3B60289B" w14:textId="3392038B">
            <w:pPr>
              <w:jc w:val="center"/>
              <w:rPr>
                <w:sz w:val="32"/>
                <w:szCs w:val="32"/>
              </w:rPr>
            </w:pPr>
            <w:r w:rsidRPr="04083659">
              <w:rPr>
                <w:sz w:val="32"/>
                <w:szCs w:val="32"/>
              </w:rPr>
              <w:t>1</w:t>
            </w:r>
          </w:p>
        </w:tc>
        <w:tc>
          <w:tcPr>
            <w:tcW w:w="3675" w:type="dxa"/>
            <w:tcMar/>
          </w:tcPr>
          <w:p w:rsidR="49E917E8" w:rsidP="246AF1F4" w:rsidRDefault="49E917E8" w14:paraId="683F6E58" w14:textId="30F38988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Duo-tang en plastique rouge</w:t>
            </w:r>
          </w:p>
        </w:tc>
        <w:tc>
          <w:tcPr>
            <w:tcW w:w="1140" w:type="dxa"/>
            <w:tcMar/>
          </w:tcPr>
          <w:p w:rsidR="4BF332F7" w:rsidP="246AF1F4" w:rsidRDefault="4BF332F7" w14:paraId="4D8C4C3E" w14:textId="6B5576AE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246AF1F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125" w:type="dxa"/>
            <w:tcMar/>
          </w:tcPr>
          <w:p w:rsidR="04083659" w:rsidP="246AF1F4" w:rsidRDefault="118067D1" w14:paraId="66A2E586" w14:textId="6D0AA6A7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proofErr w:type="spellStart"/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Pqt</w:t>
            </w:r>
            <w:proofErr w:type="spellEnd"/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 xml:space="preserve"> de 12 crayons à colorier en bois (déjà aiguisés)</w:t>
            </w:r>
          </w:p>
        </w:tc>
      </w:tr>
      <w:tr w:rsidR="04083659" w:rsidTr="4C816FDE" w14:paraId="29F918A0" w14:textId="77777777">
        <w:trPr>
          <w:trHeight w:val="405"/>
        </w:trPr>
        <w:tc>
          <w:tcPr>
            <w:tcW w:w="1590" w:type="dxa"/>
            <w:tcMar/>
          </w:tcPr>
          <w:p w:rsidR="22913981" w:rsidP="04083659" w:rsidRDefault="22913981" w14:paraId="4ED6EF8A" w14:textId="1FEFDD94">
            <w:pPr>
              <w:jc w:val="center"/>
              <w:rPr>
                <w:sz w:val="32"/>
                <w:szCs w:val="32"/>
              </w:rPr>
            </w:pPr>
            <w:r w:rsidRPr="04083659">
              <w:rPr>
                <w:sz w:val="32"/>
                <w:szCs w:val="32"/>
              </w:rPr>
              <w:t>3</w:t>
            </w:r>
          </w:p>
        </w:tc>
        <w:tc>
          <w:tcPr>
            <w:tcW w:w="3675" w:type="dxa"/>
            <w:tcMar/>
          </w:tcPr>
          <w:p w:rsidR="04083659" w:rsidP="246AF1F4" w:rsidRDefault="79AA7C30" w14:paraId="3ED331BA" w14:textId="4B4EDFF3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 xml:space="preserve">Bâtons de colle </w:t>
            </w:r>
            <w:r w:rsidRPr="246AF1F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fr-CA"/>
              </w:rPr>
              <w:t>blanche</w:t>
            </w: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 xml:space="preserve"> 40g</w:t>
            </w:r>
          </w:p>
        </w:tc>
        <w:tc>
          <w:tcPr>
            <w:tcW w:w="1140" w:type="dxa"/>
            <w:tcMar/>
          </w:tcPr>
          <w:p w:rsidR="20F73312" w:rsidP="246AF1F4" w:rsidRDefault="20F73312" w14:paraId="619FB623" w14:textId="35EF73D0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246AF1F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125" w:type="dxa"/>
            <w:tcMar/>
          </w:tcPr>
          <w:p w:rsidR="1B76CCF4" w:rsidP="246AF1F4" w:rsidRDefault="1B76CCF4" w14:paraId="5B8A5758" w14:textId="77777777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Sac d'école (assez grand)</w:t>
            </w:r>
          </w:p>
          <w:p w:rsidR="04083659" w:rsidP="246AF1F4" w:rsidRDefault="04083659" w14:paraId="43C4D139" w14:textId="1F8AC347">
            <w:pPr>
              <w:rPr>
                <w:rFonts w:eastAsiaTheme="minorEastAsia"/>
                <w:b/>
                <w:bCs/>
                <w:sz w:val="28"/>
                <w:szCs w:val="28"/>
                <w:u w:val="single"/>
              </w:rPr>
            </w:pPr>
          </w:p>
        </w:tc>
      </w:tr>
      <w:tr w:rsidR="04083659" w:rsidTr="4C816FDE" w14:paraId="7320342D" w14:textId="77777777">
        <w:trPr>
          <w:trHeight w:val="705"/>
        </w:trPr>
        <w:tc>
          <w:tcPr>
            <w:tcW w:w="1590" w:type="dxa"/>
            <w:tcMar/>
          </w:tcPr>
          <w:p w:rsidR="50E16E99" w:rsidP="04083659" w:rsidRDefault="50E16E99" w14:paraId="4E5CCCD8" w14:textId="26BE6523">
            <w:pPr>
              <w:jc w:val="center"/>
              <w:rPr>
                <w:sz w:val="32"/>
                <w:szCs w:val="32"/>
              </w:rPr>
            </w:pPr>
            <w:r w:rsidRPr="04083659">
              <w:rPr>
                <w:sz w:val="32"/>
                <w:szCs w:val="32"/>
              </w:rPr>
              <w:t>1</w:t>
            </w:r>
          </w:p>
        </w:tc>
        <w:tc>
          <w:tcPr>
            <w:tcW w:w="3675" w:type="dxa"/>
            <w:tcMar/>
          </w:tcPr>
          <w:p w:rsidR="04083659" w:rsidP="246AF1F4" w:rsidRDefault="79AA7C30" w14:paraId="7E87CEE6" w14:textId="38FAF5F2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Gomme à effacer blanche</w:t>
            </w:r>
          </w:p>
        </w:tc>
        <w:tc>
          <w:tcPr>
            <w:tcW w:w="1140" w:type="dxa"/>
            <w:tcMar/>
          </w:tcPr>
          <w:p w:rsidR="4D33837B" w:rsidP="246AF1F4" w:rsidRDefault="4D33837B" w14:paraId="68DA5FB0" w14:textId="689E6750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246AF1F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125" w:type="dxa"/>
            <w:tcMar/>
          </w:tcPr>
          <w:p w:rsidR="47CC6C2E" w:rsidP="246AF1F4" w:rsidRDefault="47CC6C2E" w14:paraId="16BC3902" w14:textId="7E092C87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Serviette ou doudou pour le repos</w:t>
            </w:r>
          </w:p>
        </w:tc>
      </w:tr>
      <w:tr w:rsidR="04083659" w:rsidTr="4C816FDE" w14:paraId="7D34BB4F" w14:textId="77777777">
        <w:trPr>
          <w:trHeight w:val="300"/>
        </w:trPr>
        <w:tc>
          <w:tcPr>
            <w:tcW w:w="1590" w:type="dxa"/>
            <w:tcMar/>
          </w:tcPr>
          <w:p w:rsidR="1CF38C1D" w:rsidP="04083659" w:rsidRDefault="1CF38C1D" w14:paraId="0A16D9E9" w14:textId="48FAB3DB">
            <w:pPr>
              <w:jc w:val="center"/>
              <w:rPr>
                <w:sz w:val="32"/>
                <w:szCs w:val="32"/>
              </w:rPr>
            </w:pPr>
            <w:r w:rsidRPr="04083659">
              <w:rPr>
                <w:sz w:val="32"/>
                <w:szCs w:val="32"/>
              </w:rPr>
              <w:t xml:space="preserve">2 </w:t>
            </w:r>
            <w:proofErr w:type="spellStart"/>
            <w:r w:rsidRPr="04083659">
              <w:rPr>
                <w:sz w:val="32"/>
                <w:szCs w:val="32"/>
              </w:rPr>
              <w:t>Pqts</w:t>
            </w:r>
            <w:proofErr w:type="spellEnd"/>
            <w:r w:rsidRPr="04083659">
              <w:rPr>
                <w:sz w:val="32"/>
                <w:szCs w:val="32"/>
              </w:rPr>
              <w:t xml:space="preserve"> de 16</w:t>
            </w:r>
          </w:p>
        </w:tc>
        <w:tc>
          <w:tcPr>
            <w:tcW w:w="3675" w:type="dxa"/>
            <w:tcMar/>
          </w:tcPr>
          <w:p w:rsidR="04083659" w:rsidP="246AF1F4" w:rsidRDefault="79AA7C30" w14:paraId="010A393C" w14:textId="62242A0A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Crayons-feutres ultra-lavables pointe conique (avec la couleur beige)</w:t>
            </w:r>
          </w:p>
        </w:tc>
        <w:tc>
          <w:tcPr>
            <w:tcW w:w="1140" w:type="dxa"/>
            <w:tcMar/>
          </w:tcPr>
          <w:p w:rsidR="32BE3ED4" w:rsidP="246AF1F4" w:rsidRDefault="32BE3ED4" w14:paraId="716842F5" w14:textId="064E461A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246AF1F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125" w:type="dxa"/>
            <w:tcMar/>
          </w:tcPr>
          <w:p w:rsidR="1567DA77" w:rsidP="246AF1F4" w:rsidRDefault="1567DA77" w14:paraId="3A6C4E2D" w14:textId="083D4E60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Paire de souliers</w:t>
            </w:r>
            <w:r w:rsidR="00D727A2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 xml:space="preserve"> </w:t>
            </w: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 xml:space="preserve">de course </w:t>
            </w:r>
            <w:r w:rsidR="00D727A2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 xml:space="preserve">à velcro </w:t>
            </w: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pour le gymnase et pour l’intérieur</w:t>
            </w:r>
          </w:p>
          <w:p w:rsidR="04083659" w:rsidP="246AF1F4" w:rsidRDefault="04083659" w14:paraId="62510324" w14:textId="5EE79D6E">
            <w:pPr>
              <w:rPr>
                <w:rFonts w:eastAsiaTheme="minorEastAsia"/>
                <w:b/>
                <w:bCs/>
                <w:sz w:val="28"/>
                <w:szCs w:val="28"/>
                <w:u w:val="single"/>
              </w:rPr>
            </w:pPr>
          </w:p>
        </w:tc>
      </w:tr>
      <w:tr w:rsidR="04083659" w:rsidTr="4C816FDE" w14:paraId="405FC29D" w14:textId="77777777">
        <w:trPr>
          <w:trHeight w:val="300"/>
        </w:trPr>
        <w:tc>
          <w:tcPr>
            <w:tcW w:w="1590" w:type="dxa"/>
            <w:tcMar/>
          </w:tcPr>
          <w:p w:rsidR="58AF5E65" w:rsidP="04083659" w:rsidRDefault="58AF5E65" w14:paraId="2B325A70" w14:textId="7B0893EA">
            <w:pPr>
              <w:jc w:val="center"/>
              <w:rPr>
                <w:sz w:val="32"/>
                <w:szCs w:val="32"/>
              </w:rPr>
            </w:pPr>
            <w:r w:rsidRPr="04083659">
              <w:rPr>
                <w:sz w:val="32"/>
                <w:szCs w:val="32"/>
              </w:rPr>
              <w:t>1</w:t>
            </w:r>
          </w:p>
        </w:tc>
        <w:tc>
          <w:tcPr>
            <w:tcW w:w="3675" w:type="dxa"/>
            <w:tcMar/>
          </w:tcPr>
          <w:p w:rsidR="79AA7C30" w:rsidP="246AF1F4" w:rsidRDefault="79AA7C30" w14:paraId="08B5FF84" w14:textId="07EFAD81">
            <w:pPr>
              <w:rPr>
                <w:rFonts w:eastAsiaTheme="minorEastAsia"/>
                <w:i/>
                <w:iCs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Paire de ciseaux à bouts ronds de 13 cm</w:t>
            </w:r>
            <w:r w:rsidRPr="246AF1F4">
              <w:rPr>
                <w:rFonts w:eastAsiaTheme="minorEastAsia"/>
                <w:i/>
                <w:iCs/>
                <w:color w:val="000000" w:themeColor="text1"/>
                <w:sz w:val="24"/>
                <w:szCs w:val="24"/>
                <w:lang w:eastAsia="fr-CA"/>
              </w:rPr>
              <w:t xml:space="preserve"> (droitier ou gaucher, selon votre enfant)</w:t>
            </w:r>
          </w:p>
        </w:tc>
        <w:tc>
          <w:tcPr>
            <w:tcW w:w="1140" w:type="dxa"/>
            <w:tcMar/>
          </w:tcPr>
          <w:p w:rsidR="695FAF1A" w:rsidP="246AF1F4" w:rsidRDefault="695FAF1A" w14:paraId="2F10B719" w14:textId="61C90EA1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246AF1F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125" w:type="dxa"/>
            <w:tcMar/>
          </w:tcPr>
          <w:p w:rsidR="04083659" w:rsidP="246AF1F4" w:rsidRDefault="691D2915" w14:paraId="2975FC1E" w14:textId="308C5960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Sac en tissu à poignées avec vêtements de rechange identifiés (chandail, pantalon, sous-vêtements, bas)</w:t>
            </w:r>
          </w:p>
        </w:tc>
      </w:tr>
      <w:tr w:rsidR="04083659" w:rsidTr="4C816FDE" w14:paraId="41D732F9" w14:textId="77777777">
        <w:trPr>
          <w:trHeight w:val="300"/>
        </w:trPr>
        <w:tc>
          <w:tcPr>
            <w:tcW w:w="1590" w:type="dxa"/>
            <w:tcMar/>
          </w:tcPr>
          <w:p w:rsidR="73D36226" w:rsidP="04083659" w:rsidRDefault="73D36226" w14:paraId="6DD5BCD7" w14:textId="6F92CE8C">
            <w:pPr>
              <w:jc w:val="center"/>
              <w:rPr>
                <w:sz w:val="32"/>
                <w:szCs w:val="32"/>
              </w:rPr>
            </w:pPr>
            <w:r w:rsidRPr="04083659">
              <w:rPr>
                <w:sz w:val="32"/>
                <w:szCs w:val="32"/>
              </w:rPr>
              <w:t>1</w:t>
            </w:r>
          </w:p>
        </w:tc>
        <w:tc>
          <w:tcPr>
            <w:tcW w:w="3675" w:type="dxa"/>
            <w:tcMar/>
          </w:tcPr>
          <w:p w:rsidR="79AA7C30" w:rsidP="246AF1F4" w:rsidRDefault="1745A6DF" w14:paraId="232B26CF" w14:textId="7C51D846">
            <w:pPr>
              <w:rPr>
                <w:rFonts w:eastAsiaTheme="minorEastAsia"/>
                <w:sz w:val="28"/>
                <w:szCs w:val="28"/>
              </w:rPr>
            </w:pPr>
            <w:r w:rsidRPr="69DD04C4">
              <w:rPr>
                <w:rFonts w:eastAsiaTheme="minorEastAsia"/>
                <w:color w:val="000000" w:themeColor="text1"/>
                <w:sz w:val="24"/>
                <w:szCs w:val="24"/>
              </w:rPr>
              <w:t>Pochette en tissu avec fermeture éclair pour le transport de livres</w:t>
            </w:r>
          </w:p>
        </w:tc>
        <w:tc>
          <w:tcPr>
            <w:tcW w:w="1140" w:type="dxa"/>
            <w:tcMar/>
          </w:tcPr>
          <w:p w:rsidR="039CDDDB" w:rsidP="246AF1F4" w:rsidRDefault="039CDDDB" w14:paraId="3B5F52EB" w14:textId="2BA48C47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246AF1F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125" w:type="dxa"/>
            <w:tcMar/>
          </w:tcPr>
          <w:p w:rsidR="04083659" w:rsidP="4C816FDE" w:rsidRDefault="579F4F72" w14:paraId="4C571DA8" w14:textId="7C42E747">
            <w:pPr>
              <w:rPr>
                <w:rFonts w:eastAsia="" w:eastAsiaTheme="minorEastAsia"/>
                <w:b w:val="1"/>
                <w:bCs w:val="1"/>
                <w:sz w:val="24"/>
                <w:szCs w:val="24"/>
                <w:u w:val="single"/>
              </w:rPr>
            </w:pPr>
            <w:r w:rsidRPr="4C816FDE" w:rsidR="579F4F72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  <w:lang w:eastAsia="fr-CA"/>
              </w:rPr>
              <w:t>Bouteille d’ea</w:t>
            </w:r>
            <w:r w:rsidRPr="4C816FDE" w:rsidR="3FFAAFE8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  <w:lang w:eastAsia="fr-CA"/>
              </w:rPr>
              <w:t>u</w:t>
            </w:r>
            <w:r w:rsidRPr="4C816FDE" w:rsidR="618397BF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  <w:lang w:eastAsia="fr-CA"/>
              </w:rPr>
              <w:t xml:space="preserve"> (facultative)</w:t>
            </w:r>
          </w:p>
        </w:tc>
      </w:tr>
      <w:tr w:rsidR="04083659" w:rsidTr="4C816FDE" w14:paraId="78A985F2" w14:textId="77777777">
        <w:trPr>
          <w:trHeight w:val="495"/>
        </w:trPr>
        <w:tc>
          <w:tcPr>
            <w:tcW w:w="1590" w:type="dxa"/>
            <w:tcMar/>
          </w:tcPr>
          <w:p w:rsidR="626E117E" w:rsidP="04083659" w:rsidRDefault="626E117E" w14:paraId="5CE22858" w14:textId="0C568F5C">
            <w:pPr>
              <w:jc w:val="center"/>
              <w:rPr>
                <w:sz w:val="32"/>
                <w:szCs w:val="32"/>
              </w:rPr>
            </w:pPr>
            <w:r w:rsidRPr="04083659">
              <w:rPr>
                <w:sz w:val="32"/>
                <w:szCs w:val="32"/>
              </w:rPr>
              <w:t>1</w:t>
            </w:r>
          </w:p>
        </w:tc>
        <w:tc>
          <w:tcPr>
            <w:tcW w:w="3675" w:type="dxa"/>
            <w:tcMar/>
          </w:tcPr>
          <w:p w:rsidR="660CD63A" w:rsidP="246AF1F4" w:rsidRDefault="660CD63A" w14:paraId="17D56D0F" w14:textId="2351D7C6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Crayon à la mine standard</w:t>
            </w:r>
          </w:p>
        </w:tc>
        <w:tc>
          <w:tcPr>
            <w:tcW w:w="1140" w:type="dxa"/>
            <w:tcMar/>
          </w:tcPr>
          <w:p w:rsidR="20E1FF4B" w:rsidP="246AF1F4" w:rsidRDefault="20E1FF4B" w14:paraId="0DD2B08E" w14:textId="483EE4E1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246AF1F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125" w:type="dxa"/>
            <w:tcMar/>
          </w:tcPr>
          <w:p w:rsidR="660CD63A" w:rsidP="246AF1F4" w:rsidRDefault="660CD63A" w14:paraId="5ADA0682" w14:textId="119A5D59">
            <w:pPr>
              <w:rPr>
                <w:rFonts w:eastAsiaTheme="minorEastAsia"/>
                <w:b/>
                <w:bCs/>
                <w:sz w:val="24"/>
                <w:szCs w:val="24"/>
                <w:u w:val="single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Tablier à manches longues pour la peinture</w:t>
            </w:r>
          </w:p>
        </w:tc>
      </w:tr>
      <w:tr w:rsidR="04083659" w:rsidTr="4C816FDE" w14:paraId="1B42000D" w14:textId="77777777">
        <w:trPr>
          <w:trHeight w:val="690"/>
        </w:trPr>
        <w:tc>
          <w:tcPr>
            <w:tcW w:w="1590" w:type="dxa"/>
            <w:tcMar/>
          </w:tcPr>
          <w:p w:rsidR="04083659" w:rsidP="04083659" w:rsidRDefault="13EA281A" w14:paraId="79EB039A" w14:textId="25527A81">
            <w:pPr>
              <w:jc w:val="center"/>
              <w:rPr>
                <w:sz w:val="32"/>
                <w:szCs w:val="32"/>
              </w:rPr>
            </w:pPr>
            <w:r w:rsidRPr="271D8D1B">
              <w:rPr>
                <w:sz w:val="32"/>
                <w:szCs w:val="32"/>
              </w:rPr>
              <w:t>1</w:t>
            </w:r>
          </w:p>
        </w:tc>
        <w:tc>
          <w:tcPr>
            <w:tcW w:w="3675" w:type="dxa"/>
            <w:tcMar/>
          </w:tcPr>
          <w:p w:rsidR="660CD63A" w:rsidP="246AF1F4" w:rsidRDefault="660CD63A" w14:paraId="30D0FB77" w14:textId="4AC583AE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Étui à crayons assez grand à 2 s</w:t>
            </w:r>
            <w:r w:rsidRPr="246AF1F4" w:rsidR="00DE3A52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e</w:t>
            </w:r>
            <w:r w:rsidRPr="246AF1F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ctions</w:t>
            </w:r>
          </w:p>
        </w:tc>
        <w:tc>
          <w:tcPr>
            <w:tcW w:w="1140" w:type="dxa"/>
            <w:tcMar/>
          </w:tcPr>
          <w:p w:rsidR="5B47033F" w:rsidP="246AF1F4" w:rsidRDefault="5B47033F" w14:paraId="543374FB" w14:textId="71BA0964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246AF1F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125" w:type="dxa"/>
            <w:tcMar/>
          </w:tcPr>
          <w:p w:rsidR="660CD63A" w:rsidP="246AF1F4" w:rsidRDefault="633E3DEA" w14:paraId="278B03CF" w14:textId="16F89C26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 w:rsidRPr="69DD04C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 xml:space="preserve">Boîte à lunch </w:t>
            </w:r>
            <w:r w:rsidRPr="69DD04C4" w:rsidR="374F418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pour le diner à l’école</w:t>
            </w:r>
          </w:p>
        </w:tc>
      </w:tr>
      <w:tr w:rsidR="69DD04C4" w:rsidTr="4C816FDE" w14:paraId="47DC2AF8" w14:textId="77777777">
        <w:trPr>
          <w:trHeight w:val="690"/>
        </w:trPr>
        <w:tc>
          <w:tcPr>
            <w:tcW w:w="1590" w:type="dxa"/>
            <w:tcMar/>
          </w:tcPr>
          <w:p w:rsidR="374F4184" w:rsidP="69DD04C4" w:rsidRDefault="374F4184" w14:paraId="511F49ED" w14:textId="490CE3A1">
            <w:pPr>
              <w:jc w:val="center"/>
              <w:rPr>
                <w:sz w:val="32"/>
                <w:szCs w:val="32"/>
              </w:rPr>
            </w:pPr>
            <w:r w:rsidRPr="69DD04C4">
              <w:rPr>
                <w:sz w:val="32"/>
                <w:szCs w:val="32"/>
              </w:rPr>
              <w:t>1</w:t>
            </w:r>
          </w:p>
          <w:p w:rsidR="69DD04C4" w:rsidP="69DD04C4" w:rsidRDefault="69DD04C4" w14:paraId="7E3C603A" w14:textId="3B95311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75" w:type="dxa"/>
            <w:tcMar/>
          </w:tcPr>
          <w:p w:rsidR="374F4184" w:rsidP="69DD04C4" w:rsidRDefault="374F4184" w14:paraId="543D0CCD" w14:textId="336AEFFE">
            <w:pPr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fr-CA"/>
              </w:rPr>
            </w:pPr>
            <w:r w:rsidRPr="69DD04C4">
              <w:rPr>
                <w:rFonts w:eastAsiaTheme="minorEastAsia"/>
                <w:b/>
                <w:bCs/>
                <w:color w:val="000000" w:themeColor="text1"/>
                <w:sz w:val="24"/>
                <w:szCs w:val="24"/>
                <w:lang w:eastAsia="fr-CA"/>
              </w:rPr>
              <w:t xml:space="preserve">GROS </w:t>
            </w:r>
            <w:r w:rsidRPr="69DD04C4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crayon triangulaire pour débutant</w:t>
            </w:r>
          </w:p>
          <w:p w:rsidR="69DD04C4" w:rsidP="69DD04C4" w:rsidRDefault="69DD04C4" w14:paraId="4CFA54EA" w14:textId="373E7AF2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</w:p>
        </w:tc>
        <w:tc>
          <w:tcPr>
            <w:tcW w:w="1140" w:type="dxa"/>
            <w:tcMar/>
          </w:tcPr>
          <w:p w:rsidR="374F4184" w:rsidP="69DD04C4" w:rsidRDefault="374F4184" w14:paraId="5A9A0430" w14:textId="7444A103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69DD04C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4125" w:type="dxa"/>
            <w:tcMar/>
          </w:tcPr>
          <w:p w:rsidR="374F4184" w:rsidP="69DD04C4" w:rsidRDefault="003D5BCC" w14:paraId="561F8C85" w14:textId="40D54C3D">
            <w:pP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</w:pPr>
            <w:r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 xml:space="preserve">Sac ou contenant </w:t>
            </w:r>
            <w:r w:rsidR="00EE3DB8">
              <w:rPr>
                <w:rFonts w:eastAsiaTheme="minorEastAsia"/>
                <w:color w:val="000000" w:themeColor="text1"/>
                <w:sz w:val="24"/>
                <w:szCs w:val="24"/>
                <w:lang w:eastAsia="fr-CA"/>
              </w:rPr>
              <w:t>séparé de la boite à lunch pour la collation</w:t>
            </w:r>
          </w:p>
        </w:tc>
      </w:tr>
    </w:tbl>
    <w:p w:rsidRPr="00CE7886" w:rsidR="00493693" w:rsidP="69DD04C4" w:rsidRDefault="00493693" w14:paraId="29CF4665" w14:textId="5A66AE7D"/>
    <w:p w:rsidRPr="00DE2FA7" w:rsidR="00C97024" w:rsidP="00C97024" w:rsidRDefault="00C97024" w14:paraId="12722691" w14:textId="77777777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ind w:left="284" w:hanging="284"/>
        <w:jc w:val="center"/>
        <w:rPr>
          <w:rFonts w:cstheme="minorHAnsi"/>
          <w:i/>
        </w:rPr>
      </w:pPr>
      <w:r w:rsidRPr="00DE2FA7">
        <w:rPr>
          <w:rFonts w:cstheme="minorHAnsi"/>
          <w:i/>
        </w:rPr>
        <w:t>***</w:t>
      </w:r>
      <w:r w:rsidRPr="00CE7886">
        <w:rPr>
          <w:rFonts w:cstheme="minorHAnsi"/>
          <w:b/>
          <w:i/>
          <w:u w:val="single"/>
        </w:rPr>
        <w:t xml:space="preserve">Inscrire le nom de l’enfant sur chaque article, </w:t>
      </w:r>
      <w:r w:rsidRPr="00CE7886" w:rsidR="00CE7886">
        <w:rPr>
          <w:rFonts w:cstheme="minorHAnsi"/>
          <w:b/>
          <w:i/>
          <w:u w:val="single"/>
        </w:rPr>
        <w:t>y compris</w:t>
      </w:r>
      <w:r w:rsidRPr="00CE7886">
        <w:rPr>
          <w:rFonts w:cstheme="minorHAnsi"/>
          <w:b/>
          <w:i/>
          <w:u w:val="single"/>
        </w:rPr>
        <w:t xml:space="preserve"> sur chacun des crayons</w:t>
      </w:r>
      <w:r w:rsidRPr="00DE2FA7">
        <w:rPr>
          <w:rFonts w:cstheme="minorHAnsi"/>
          <w:i/>
        </w:rPr>
        <w:t>***</w:t>
      </w:r>
    </w:p>
    <w:p w:rsidR="0247C3ED" w:rsidP="04083659" w:rsidRDefault="0247C3ED" w14:paraId="66B08174" w14:textId="36BE1DCF">
      <w:pPr>
        <w:ind w:left="284"/>
        <w:rPr>
          <w:sz w:val="20"/>
          <w:szCs w:val="20"/>
        </w:rPr>
      </w:pPr>
      <w:r w:rsidRPr="04083659">
        <w:rPr>
          <w:sz w:val="20"/>
          <w:szCs w:val="20"/>
        </w:rPr>
        <w:t>Le surplus des articles (crayons</w:t>
      </w:r>
      <w:r w:rsidRPr="04083659" w:rsidR="0B38B2C3">
        <w:rPr>
          <w:sz w:val="20"/>
          <w:szCs w:val="20"/>
        </w:rPr>
        <w:t xml:space="preserve"> à la mine, gomme à effacer, bâton</w:t>
      </w:r>
      <w:r w:rsidRPr="04083659">
        <w:rPr>
          <w:sz w:val="20"/>
          <w:szCs w:val="20"/>
        </w:rPr>
        <w:t xml:space="preserve"> de colle) sera recueilli par l’enseignante afin de s’assurer d’en avoir </w:t>
      </w:r>
      <w:r w:rsidRPr="04083659" w:rsidR="0B38B2C3">
        <w:rPr>
          <w:sz w:val="20"/>
          <w:szCs w:val="20"/>
        </w:rPr>
        <w:t>pour l’année.</w:t>
      </w:r>
    </w:p>
    <w:p w:rsidRPr="00C61886" w:rsidR="00140227" w:rsidP="00C61886" w:rsidRDefault="00140227" w14:paraId="37A43C65" w14:textId="3FE04D85">
      <w:pPr>
        <w:ind w:left="284"/>
        <w:rPr>
          <w:rFonts w:cstheme="minorHAnsi"/>
        </w:rPr>
      </w:pPr>
      <w:r w:rsidRPr="00507C23">
        <w:rPr>
          <w:rFonts w:cstheme="minorHAnsi"/>
          <w:b/>
          <w:sz w:val="28"/>
          <w:szCs w:val="28"/>
          <w:u w:val="single"/>
        </w:rPr>
        <w:t xml:space="preserve">SECTION </w:t>
      </w:r>
      <w:r w:rsidR="00C61886">
        <w:rPr>
          <w:rFonts w:cstheme="minorHAnsi"/>
          <w:b/>
          <w:sz w:val="28"/>
          <w:szCs w:val="28"/>
          <w:u w:val="single"/>
        </w:rPr>
        <w:t>2</w:t>
      </w:r>
      <w:r>
        <w:rPr>
          <w:rFonts w:cstheme="minorHAnsi"/>
          <w:b/>
        </w:rPr>
        <w:t> </w:t>
      </w:r>
      <w:r w:rsidRPr="00507C23">
        <w:rPr>
          <w:rFonts w:cstheme="minorHAnsi"/>
          <w:b/>
          <w:sz w:val="28"/>
          <w:szCs w:val="28"/>
        </w:rPr>
        <w:t xml:space="preserve">: </w:t>
      </w:r>
      <w:r w:rsidR="00262162">
        <w:rPr>
          <w:rFonts w:cstheme="minorHAnsi"/>
          <w:sz w:val="28"/>
          <w:szCs w:val="28"/>
        </w:rPr>
        <w:t>Liste du matériel que l’enseignante remettra à votre enfant</w:t>
      </w:r>
      <w:r w:rsidRPr="00C97024">
        <w:rPr>
          <w:rFonts w:cstheme="minorHAnsi"/>
          <w:sz w:val="28"/>
          <w:szCs w:val="28"/>
        </w:rPr>
        <w:t> :</w:t>
      </w:r>
    </w:p>
    <w:tbl>
      <w:tblPr>
        <w:tblW w:w="10207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4341"/>
        <w:gridCol w:w="149"/>
        <w:gridCol w:w="327"/>
        <w:gridCol w:w="570"/>
        <w:gridCol w:w="4200"/>
      </w:tblGrid>
      <w:tr w:rsidRPr="00140227" w:rsidR="00140227" w:rsidTr="20F14825" w14:paraId="3FAEE165" w14:textId="77777777">
        <w:trPr>
          <w:trHeight w:val="19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00140227" w:rsidRDefault="00140227" w14:paraId="32ADB5B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fr-CA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00140227" w:rsidRDefault="00140227" w14:paraId="4D215B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00140227" w:rsidRDefault="00140227" w14:paraId="13C1951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00140227" w:rsidRDefault="00140227" w14:paraId="0481C35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00140227" w:rsidRDefault="00140227" w14:paraId="013094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fr-CA"/>
              </w:rPr>
            </w:pPr>
          </w:p>
        </w:tc>
      </w:tr>
      <w:tr w:rsidRPr="00140227" w:rsidR="00140227" w:rsidTr="20F14825" w14:paraId="6365A3D4" w14:textId="77777777">
        <w:trPr>
          <w:trHeight w:val="330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140227" w:rsidR="00140227" w:rsidP="271D8D1B" w:rsidRDefault="00DE2FA7" w14:paraId="3309B6C3" w14:textId="777777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Qté</w:t>
            </w:r>
          </w:p>
        </w:tc>
        <w:tc>
          <w:tcPr>
            <w:tcW w:w="4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/>
            <w:vAlign w:val="bottom"/>
            <w:hideMark/>
          </w:tcPr>
          <w:p w:rsidRPr="00140227" w:rsidR="00140227" w:rsidP="271D8D1B" w:rsidRDefault="00140227" w14:paraId="16B51854" w14:textId="7777777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3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/>
            <w:vAlign w:val="bottom"/>
            <w:hideMark/>
          </w:tcPr>
          <w:p w:rsidRPr="00140227" w:rsidR="00140227" w:rsidP="271D8D1B" w:rsidRDefault="00140227" w14:paraId="3C731EEA" w14:textId="7777777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5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/>
            <w:vAlign w:val="bottom"/>
            <w:hideMark/>
          </w:tcPr>
          <w:p w:rsidRPr="00140227" w:rsidR="00140227" w:rsidP="271D8D1B" w:rsidRDefault="00140227" w14:paraId="2775CD07" w14:textId="777777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140227" w:rsidR="00140227" w:rsidP="271D8D1B" w:rsidRDefault="00DE2FA7" w14:paraId="6D474D19" w14:textId="777777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Montant</w:t>
            </w:r>
          </w:p>
        </w:tc>
      </w:tr>
      <w:tr w:rsidRPr="00140227" w:rsidR="00140227" w:rsidTr="20F14825" w14:paraId="4015F305" w14:textId="77777777">
        <w:trPr>
          <w:trHeight w:val="342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140227" w:rsidR="00140227" w:rsidP="271D8D1B" w:rsidRDefault="00140227" w14:paraId="4D4ADDA6" w14:textId="777777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1</w:t>
            </w:r>
          </w:p>
        </w:tc>
        <w:tc>
          <w:tcPr>
            <w:tcW w:w="449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/>
            <w:vAlign w:val="bottom"/>
            <w:hideMark/>
          </w:tcPr>
          <w:p w:rsidRPr="00140227" w:rsidR="00140227" w:rsidP="271D8D1B" w:rsidRDefault="00140227" w14:paraId="4C25F6C8" w14:textId="7777777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 xml:space="preserve">Cahier </w:t>
            </w:r>
            <w:r w:rsidRPr="271D8D1B" w:rsidR="00DA2DA9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de projets intégrateurs</w:t>
            </w:r>
          </w:p>
        </w:tc>
        <w:tc>
          <w:tcPr>
            <w:tcW w:w="32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/>
            <w:vAlign w:val="bottom"/>
            <w:hideMark/>
          </w:tcPr>
          <w:p w:rsidRPr="00140227" w:rsidR="00140227" w:rsidP="271D8D1B" w:rsidRDefault="00140227" w14:paraId="67792973" w14:textId="7777777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/>
            <w:vAlign w:val="bottom"/>
            <w:hideMark/>
          </w:tcPr>
          <w:p w:rsidRPr="00140227" w:rsidR="00140227" w:rsidP="271D8D1B" w:rsidRDefault="00140227" w14:paraId="2E3815F7" w14:textId="777777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 </w:t>
            </w:r>
          </w:p>
        </w:tc>
        <w:tc>
          <w:tcPr>
            <w:tcW w:w="4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140227" w:rsidR="00140227" w:rsidP="271D8D1B" w:rsidRDefault="33B6E0EF" w14:paraId="38AF81DE" w14:textId="50FD6D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3B50B31D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9</w:t>
            </w:r>
            <w:r w:rsidRPr="3B50B31D" w:rsidR="00DA2DA9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,</w:t>
            </w:r>
            <w:r w:rsidRPr="3B50B31D" w:rsidR="18B7439E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50</w:t>
            </w:r>
            <w:r w:rsidRPr="3B50B31D" w:rsidR="00DA2DA9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 $</w:t>
            </w:r>
          </w:p>
        </w:tc>
      </w:tr>
      <w:tr w:rsidRPr="00140227" w:rsidR="00DA2DA9" w:rsidTr="20F14825" w14:paraId="7D9EB99A" w14:textId="77777777">
        <w:trPr>
          <w:trHeight w:val="342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</w:tcPr>
          <w:p w:rsidRPr="00140227" w:rsidR="00DA2DA9" w:rsidP="271D8D1B" w:rsidRDefault="00DA2DA9" w14:paraId="627AE121" w14:textId="777777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1</w:t>
            </w:r>
          </w:p>
        </w:tc>
        <w:tc>
          <w:tcPr>
            <w:tcW w:w="449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/>
            <w:vAlign w:val="bottom"/>
          </w:tcPr>
          <w:p w:rsidR="00DA2DA9" w:rsidP="271D8D1B" w:rsidRDefault="00CE7886" w14:paraId="1F1B974A" w14:textId="080A21E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Carnet de route (cahier de communication inc</w:t>
            </w:r>
            <w:r w:rsidRPr="271D8D1B" w:rsidR="00DA2DA9"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  <w:t>luant duo-tang à pochettes)</w:t>
            </w:r>
          </w:p>
        </w:tc>
        <w:tc>
          <w:tcPr>
            <w:tcW w:w="32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/>
            <w:vAlign w:val="bottom"/>
          </w:tcPr>
          <w:p w:rsidRPr="00140227" w:rsidR="00DA2DA9" w:rsidP="271D8D1B" w:rsidRDefault="00DA2DA9" w14:paraId="3B548DE1" w14:textId="336D4555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fr-CA"/>
              </w:rPr>
            </w:pPr>
          </w:p>
          <w:p w:rsidRPr="00140227" w:rsidR="00DA2DA9" w:rsidP="271D8D1B" w:rsidRDefault="00DA2DA9" w14:paraId="0087C5BB" w14:textId="22780B5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/>
            <w:vAlign w:val="bottom"/>
          </w:tcPr>
          <w:p w:rsidRPr="00140227" w:rsidR="00DA2DA9" w:rsidP="271D8D1B" w:rsidRDefault="00DA2DA9" w14:paraId="73B95439" w14:textId="777777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fr-CA"/>
              </w:rPr>
            </w:pPr>
          </w:p>
        </w:tc>
        <w:tc>
          <w:tcPr>
            <w:tcW w:w="4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</w:tcPr>
          <w:p w:rsidRPr="00140227" w:rsidR="00DA2DA9" w:rsidP="271D8D1B" w:rsidRDefault="4BDB7ACD" w14:paraId="27E0FEE1" w14:textId="575B824E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fr-CA"/>
              </w:rPr>
            </w:pPr>
            <w:r w:rsidRPr="20F14825" w:rsidR="65C9CF89">
              <w:rPr>
                <w:rFonts w:eastAsia="Times New Roman"/>
                <w:sz w:val="24"/>
                <w:szCs w:val="24"/>
                <w:lang w:eastAsia="fr-CA"/>
              </w:rPr>
              <w:t>2.2</w:t>
            </w:r>
            <w:r w:rsidRPr="20F14825" w:rsidR="03B60743">
              <w:rPr>
                <w:rFonts w:eastAsia="Times New Roman"/>
                <w:sz w:val="24"/>
                <w:szCs w:val="24"/>
                <w:lang w:eastAsia="fr-CA"/>
              </w:rPr>
              <w:t>0</w:t>
            </w:r>
            <w:r w:rsidRPr="20F14825" w:rsidR="0B38B2C3">
              <w:rPr>
                <w:rFonts w:eastAsia="Times New Roman"/>
                <w:sz w:val="24"/>
                <w:szCs w:val="24"/>
                <w:lang w:eastAsia="fr-CA"/>
              </w:rPr>
              <w:t>$</w:t>
            </w:r>
          </w:p>
        </w:tc>
      </w:tr>
      <w:tr w:rsidRPr="00140227" w:rsidR="00140227" w:rsidTr="20F14825" w14:paraId="51224ED9" w14:textId="77777777">
        <w:trPr>
          <w:trHeight w:val="40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271D8D1B" w:rsidRDefault="00140227" w14:paraId="4D434E2B" w14:textId="7777777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fr-CA"/>
              </w:rPr>
            </w:pP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271D8D1B" w:rsidRDefault="00140227" w14:paraId="2A1A9FF7" w14:textId="7777777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fr-CA"/>
              </w:rPr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271D8D1B" w:rsidRDefault="00140227" w14:paraId="5A778020" w14:textId="777777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fr-CA"/>
              </w:rPr>
            </w:pPr>
            <w:r w:rsidRPr="271D8D1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fr-CA"/>
              </w:rPr>
              <w:t>TOTAL :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140227" w:rsidR="00140227" w:rsidP="20F14825" w:rsidRDefault="205873A0" w14:paraId="357B2AB6" w14:textId="1D5E7C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eastAsia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eastAsia="fr-CA"/>
              </w:rPr>
            </w:pPr>
            <w:r w:rsidRPr="20F14825" w:rsidR="0FE2C5D6">
              <w:rPr>
                <w:rFonts w:eastAsia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eastAsia="fr-CA"/>
              </w:rPr>
              <w:t>11.70</w:t>
            </w:r>
            <w:r w:rsidRPr="20F14825" w:rsidR="3170526F">
              <w:rPr>
                <w:rFonts w:eastAsia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eastAsia="fr-CA"/>
              </w:rPr>
              <w:t xml:space="preserve"> $</w:t>
            </w:r>
          </w:p>
        </w:tc>
      </w:tr>
      <w:tr w:rsidRPr="00140227" w:rsidR="00140227" w:rsidTr="20F14825" w14:paraId="142BE251" w14:textId="77777777">
        <w:trPr>
          <w:trHeight w:val="34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00140227" w:rsidRDefault="00140227" w14:paraId="2C37C6A8" w14:textId="777777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44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="00140227" w:rsidP="00140227" w:rsidRDefault="00140227" w14:paraId="72CCDD1D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  <w:p w:rsidRPr="00140227" w:rsidR="00DE2FA7" w:rsidP="00140227" w:rsidRDefault="00DE2FA7" w14:paraId="384BA9AE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00140227" w:rsidRDefault="00140227" w14:paraId="49B953B3" w14:textId="7777777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00140227" w:rsidRDefault="00140227" w14:paraId="65CCCB8C" w14:textId="7777777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140227" w:rsidR="00140227" w:rsidP="00140227" w:rsidRDefault="00140227" w14:paraId="7CA9ABAC" w14:textId="7777777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</w:tbl>
    <w:p w:rsidRPr="00BE3657" w:rsidR="368D02C1" w:rsidP="00BE3657" w:rsidRDefault="00140227" w14:paraId="219F8D83" w14:textId="66F5FE78">
      <w:pPr>
        <w:ind w:left="284"/>
        <w:jc w:val="center"/>
        <w:rPr>
          <w:rFonts w:ascii="Calibri" w:hAnsi="Calibri" w:eastAsia="Calibri" w:cs="Calibri"/>
        </w:rPr>
      </w:pPr>
      <w:r>
        <w:br/>
      </w:r>
      <w:r w:rsidRPr="69DD04C4" w:rsidR="2115CA6A">
        <w:rPr>
          <w:rFonts w:ascii="Calibri" w:hAnsi="Calibri" w:eastAsia="Calibri" w:cs="Calibri"/>
          <w:b/>
          <w:bCs/>
          <w:color w:val="000000" w:themeColor="text1"/>
        </w:rPr>
        <w:t>Vous pouvez payer en 2 versements, si vous le désirez (15 septembre et 15 novembre 202</w:t>
      </w:r>
      <w:r w:rsidR="00D727A2">
        <w:rPr>
          <w:rFonts w:ascii="Calibri" w:hAnsi="Calibri" w:eastAsia="Calibri" w:cs="Calibri"/>
          <w:b/>
          <w:bCs/>
          <w:color w:val="000000" w:themeColor="text1"/>
        </w:rPr>
        <w:t>6</w:t>
      </w:r>
      <w:r w:rsidRPr="69DD04C4" w:rsidR="2115CA6A">
        <w:rPr>
          <w:rFonts w:ascii="Calibri" w:hAnsi="Calibri" w:eastAsia="Calibri" w:cs="Calibri"/>
          <w:b/>
          <w:bCs/>
          <w:color w:val="000000" w:themeColor="text1"/>
        </w:rPr>
        <w:t>)</w:t>
      </w:r>
      <w:r>
        <w:br/>
      </w:r>
      <w:r w:rsidRPr="69DD04C4" w:rsidR="2115CA6A">
        <w:rPr>
          <w:rFonts w:ascii="Calibri" w:hAnsi="Calibri" w:eastAsia="Calibri" w:cs="Calibri"/>
          <w:b/>
          <w:bCs/>
          <w:color w:val="000000" w:themeColor="text1"/>
        </w:rPr>
        <w:t xml:space="preserve">Faire les chèques au nom de : </w:t>
      </w:r>
      <w:r w:rsidRPr="69DD04C4" w:rsidR="2115CA6A">
        <w:rPr>
          <w:rFonts w:ascii="Calibri" w:hAnsi="Calibri" w:eastAsia="Calibri" w:cs="Calibri"/>
          <w:b/>
          <w:bCs/>
          <w:color w:val="000000" w:themeColor="text1"/>
          <w:u w:val="single"/>
        </w:rPr>
        <w:t>Centre de services scolaire de Saint-Hyacinthe</w:t>
      </w:r>
      <w:r w:rsidRPr="69DD04C4" w:rsidR="2115CA6A">
        <w:rPr>
          <w:rFonts w:ascii="Calibri" w:hAnsi="Calibri" w:eastAsia="Calibri" w:cs="Calibri"/>
          <w:b/>
          <w:bCs/>
          <w:color w:val="000000" w:themeColor="text1"/>
        </w:rPr>
        <w:t>, et y inscrire le nom de votre enfant sur le devant.</w:t>
      </w:r>
    </w:p>
    <w:sectPr w:rsidRPr="00BE3657" w:rsidR="368D02C1" w:rsidSect="004170C8">
      <w:pgSz w:w="12240" w:h="20160" w:orient="portrait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1400F" w:rsidP="00507C23" w:rsidRDefault="0021400F" w14:paraId="6147DF1C" w14:textId="77777777">
      <w:pPr>
        <w:spacing w:after="0" w:line="240" w:lineRule="auto"/>
      </w:pPr>
      <w:r>
        <w:separator/>
      </w:r>
    </w:p>
  </w:endnote>
  <w:endnote w:type="continuationSeparator" w:id="0">
    <w:p w:rsidR="0021400F" w:rsidP="00507C23" w:rsidRDefault="0021400F" w14:paraId="4C8A5B9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1400F" w:rsidP="00507C23" w:rsidRDefault="0021400F" w14:paraId="370FDE95" w14:textId="77777777">
      <w:pPr>
        <w:spacing w:after="0" w:line="240" w:lineRule="auto"/>
      </w:pPr>
      <w:r>
        <w:separator/>
      </w:r>
    </w:p>
  </w:footnote>
  <w:footnote w:type="continuationSeparator" w:id="0">
    <w:p w:rsidR="0021400F" w:rsidP="00507C23" w:rsidRDefault="0021400F" w14:paraId="40764BA2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23"/>
    <w:rsid w:val="0005036C"/>
    <w:rsid w:val="000F003D"/>
    <w:rsid w:val="00140227"/>
    <w:rsid w:val="0018031F"/>
    <w:rsid w:val="00213395"/>
    <w:rsid w:val="0021400F"/>
    <w:rsid w:val="00240FB2"/>
    <w:rsid w:val="00262162"/>
    <w:rsid w:val="002C7933"/>
    <w:rsid w:val="002F26C2"/>
    <w:rsid w:val="00324567"/>
    <w:rsid w:val="00366D87"/>
    <w:rsid w:val="003B16B6"/>
    <w:rsid w:val="003D5BCC"/>
    <w:rsid w:val="004170C8"/>
    <w:rsid w:val="00447623"/>
    <w:rsid w:val="00493693"/>
    <w:rsid w:val="00507C23"/>
    <w:rsid w:val="00510124"/>
    <w:rsid w:val="005A602C"/>
    <w:rsid w:val="00601A51"/>
    <w:rsid w:val="007610DC"/>
    <w:rsid w:val="007E2E03"/>
    <w:rsid w:val="0082A0CE"/>
    <w:rsid w:val="00845C38"/>
    <w:rsid w:val="00851FBE"/>
    <w:rsid w:val="008564F9"/>
    <w:rsid w:val="008B2585"/>
    <w:rsid w:val="00935902"/>
    <w:rsid w:val="00B365D2"/>
    <w:rsid w:val="00BC2C5B"/>
    <w:rsid w:val="00BE0DCE"/>
    <w:rsid w:val="00BE3657"/>
    <w:rsid w:val="00C61886"/>
    <w:rsid w:val="00C97024"/>
    <w:rsid w:val="00CE7886"/>
    <w:rsid w:val="00D23C08"/>
    <w:rsid w:val="00D727A2"/>
    <w:rsid w:val="00DA2DA9"/>
    <w:rsid w:val="00DB453F"/>
    <w:rsid w:val="00DE2FA7"/>
    <w:rsid w:val="00DE3A52"/>
    <w:rsid w:val="00DF1841"/>
    <w:rsid w:val="00DF7F82"/>
    <w:rsid w:val="00E249C0"/>
    <w:rsid w:val="00E95961"/>
    <w:rsid w:val="00EE3DB8"/>
    <w:rsid w:val="00EF0BE6"/>
    <w:rsid w:val="00FB1B6F"/>
    <w:rsid w:val="0196DFE5"/>
    <w:rsid w:val="01F6A76C"/>
    <w:rsid w:val="0247C3ED"/>
    <w:rsid w:val="027EF94F"/>
    <w:rsid w:val="02BA5AFB"/>
    <w:rsid w:val="02D1AFE6"/>
    <w:rsid w:val="0332B046"/>
    <w:rsid w:val="039CDDDB"/>
    <w:rsid w:val="03B60743"/>
    <w:rsid w:val="03CB9688"/>
    <w:rsid w:val="03EA654F"/>
    <w:rsid w:val="04083659"/>
    <w:rsid w:val="0473E7AD"/>
    <w:rsid w:val="05F6E856"/>
    <w:rsid w:val="0616142B"/>
    <w:rsid w:val="066A5108"/>
    <w:rsid w:val="06D8579B"/>
    <w:rsid w:val="07B03D5E"/>
    <w:rsid w:val="08062169"/>
    <w:rsid w:val="083A493B"/>
    <w:rsid w:val="08538024"/>
    <w:rsid w:val="0867498F"/>
    <w:rsid w:val="08DCB0BE"/>
    <w:rsid w:val="08E7D79C"/>
    <w:rsid w:val="0946D50C"/>
    <w:rsid w:val="0A0FCDF5"/>
    <w:rsid w:val="0A0FF85D"/>
    <w:rsid w:val="0A2B1367"/>
    <w:rsid w:val="0B2B0D4F"/>
    <w:rsid w:val="0B38B2C3"/>
    <w:rsid w:val="0EFA990F"/>
    <w:rsid w:val="0FE2C5D6"/>
    <w:rsid w:val="0FF2F68C"/>
    <w:rsid w:val="10903A47"/>
    <w:rsid w:val="113C18A0"/>
    <w:rsid w:val="118067D1"/>
    <w:rsid w:val="13E6C377"/>
    <w:rsid w:val="13EA281A"/>
    <w:rsid w:val="14294205"/>
    <w:rsid w:val="14ED3E13"/>
    <w:rsid w:val="1518DF9E"/>
    <w:rsid w:val="155D2C97"/>
    <w:rsid w:val="1567DA77"/>
    <w:rsid w:val="15D0B10F"/>
    <w:rsid w:val="17457A48"/>
    <w:rsid w:val="1745A6DF"/>
    <w:rsid w:val="17A2F230"/>
    <w:rsid w:val="17D8B465"/>
    <w:rsid w:val="1869AD47"/>
    <w:rsid w:val="1887BD5C"/>
    <w:rsid w:val="18B7439E"/>
    <w:rsid w:val="190E1B7E"/>
    <w:rsid w:val="1A6D16AA"/>
    <w:rsid w:val="1B18D26C"/>
    <w:rsid w:val="1B3F7EC0"/>
    <w:rsid w:val="1B3F90D9"/>
    <w:rsid w:val="1B76CCF4"/>
    <w:rsid w:val="1BAFF232"/>
    <w:rsid w:val="1BFB35AE"/>
    <w:rsid w:val="1C28D8FF"/>
    <w:rsid w:val="1C956C4A"/>
    <w:rsid w:val="1CB8260C"/>
    <w:rsid w:val="1CDE7B7F"/>
    <w:rsid w:val="1CF38C1D"/>
    <w:rsid w:val="1DCA50EC"/>
    <w:rsid w:val="1FCA9DED"/>
    <w:rsid w:val="205873A0"/>
    <w:rsid w:val="20E1FF4B"/>
    <w:rsid w:val="20F14825"/>
    <w:rsid w:val="20F73312"/>
    <w:rsid w:val="2115CA6A"/>
    <w:rsid w:val="216FF841"/>
    <w:rsid w:val="2215E2D0"/>
    <w:rsid w:val="22913981"/>
    <w:rsid w:val="22F32409"/>
    <w:rsid w:val="2392B693"/>
    <w:rsid w:val="23D75ADE"/>
    <w:rsid w:val="246AF1F4"/>
    <w:rsid w:val="24A79903"/>
    <w:rsid w:val="252D5563"/>
    <w:rsid w:val="271D8D1B"/>
    <w:rsid w:val="27DF39C5"/>
    <w:rsid w:val="2842F025"/>
    <w:rsid w:val="29A06699"/>
    <w:rsid w:val="29C547FA"/>
    <w:rsid w:val="2A89FA0B"/>
    <w:rsid w:val="2B268490"/>
    <w:rsid w:val="2B2C9DA9"/>
    <w:rsid w:val="2B9D9306"/>
    <w:rsid w:val="2CDF20FB"/>
    <w:rsid w:val="2CF672E7"/>
    <w:rsid w:val="2DCD8CE2"/>
    <w:rsid w:val="2DD1ACF4"/>
    <w:rsid w:val="2DE8623C"/>
    <w:rsid w:val="2FF6D27D"/>
    <w:rsid w:val="3170526F"/>
    <w:rsid w:val="32BE3ED4"/>
    <w:rsid w:val="33B6E0EF"/>
    <w:rsid w:val="34923FAE"/>
    <w:rsid w:val="368D02C1"/>
    <w:rsid w:val="374F4184"/>
    <w:rsid w:val="392B14E3"/>
    <w:rsid w:val="3AC6E544"/>
    <w:rsid w:val="3B50B31D"/>
    <w:rsid w:val="3C5FEB8F"/>
    <w:rsid w:val="3EB2F654"/>
    <w:rsid w:val="3F03CB45"/>
    <w:rsid w:val="3FBA8464"/>
    <w:rsid w:val="3FBD84A7"/>
    <w:rsid w:val="3FFAAFE8"/>
    <w:rsid w:val="401ABCAA"/>
    <w:rsid w:val="40C95854"/>
    <w:rsid w:val="40F568C5"/>
    <w:rsid w:val="41D29703"/>
    <w:rsid w:val="4276DA6B"/>
    <w:rsid w:val="43E96911"/>
    <w:rsid w:val="43F4929F"/>
    <w:rsid w:val="47CC6C2E"/>
    <w:rsid w:val="490320FB"/>
    <w:rsid w:val="49E917E8"/>
    <w:rsid w:val="4A283EA3"/>
    <w:rsid w:val="4A799D33"/>
    <w:rsid w:val="4ACC7A53"/>
    <w:rsid w:val="4BDB7ACD"/>
    <w:rsid w:val="4BF332F7"/>
    <w:rsid w:val="4C816FDE"/>
    <w:rsid w:val="4CF8099D"/>
    <w:rsid w:val="4D33837B"/>
    <w:rsid w:val="4E3B2821"/>
    <w:rsid w:val="4F9FEB76"/>
    <w:rsid w:val="4FFC56A9"/>
    <w:rsid w:val="50347656"/>
    <w:rsid w:val="50E16E99"/>
    <w:rsid w:val="5198478C"/>
    <w:rsid w:val="525B856B"/>
    <w:rsid w:val="5465D6AA"/>
    <w:rsid w:val="55404928"/>
    <w:rsid w:val="5600B770"/>
    <w:rsid w:val="579F4F72"/>
    <w:rsid w:val="58AF5E65"/>
    <w:rsid w:val="58E8A3C1"/>
    <w:rsid w:val="5B47033F"/>
    <w:rsid w:val="5CAC078E"/>
    <w:rsid w:val="5FDAEE61"/>
    <w:rsid w:val="618397BF"/>
    <w:rsid w:val="62437BFA"/>
    <w:rsid w:val="626E117E"/>
    <w:rsid w:val="633E3DEA"/>
    <w:rsid w:val="65C9CF89"/>
    <w:rsid w:val="65E0BA8A"/>
    <w:rsid w:val="660CD63A"/>
    <w:rsid w:val="662D29D5"/>
    <w:rsid w:val="6780CD27"/>
    <w:rsid w:val="67E0E971"/>
    <w:rsid w:val="68A48D63"/>
    <w:rsid w:val="691D2915"/>
    <w:rsid w:val="695FAF1A"/>
    <w:rsid w:val="69B2053F"/>
    <w:rsid w:val="69D443C7"/>
    <w:rsid w:val="69DD04C4"/>
    <w:rsid w:val="6DBBDDD5"/>
    <w:rsid w:val="6E5A562F"/>
    <w:rsid w:val="6E79CFA3"/>
    <w:rsid w:val="6EE4EA0D"/>
    <w:rsid w:val="7033F60C"/>
    <w:rsid w:val="7043E9F2"/>
    <w:rsid w:val="70D4BF96"/>
    <w:rsid w:val="710D7782"/>
    <w:rsid w:val="71BF9A73"/>
    <w:rsid w:val="72889B9F"/>
    <w:rsid w:val="735228D6"/>
    <w:rsid w:val="73D36226"/>
    <w:rsid w:val="745CC93F"/>
    <w:rsid w:val="7476C44C"/>
    <w:rsid w:val="74C5C9FF"/>
    <w:rsid w:val="75F899A0"/>
    <w:rsid w:val="76BD1A74"/>
    <w:rsid w:val="77EA6DF8"/>
    <w:rsid w:val="792305DD"/>
    <w:rsid w:val="79AA7C30"/>
    <w:rsid w:val="7A1C0A69"/>
    <w:rsid w:val="7B29F2FB"/>
    <w:rsid w:val="7B6A1C49"/>
    <w:rsid w:val="7C8CD75A"/>
    <w:rsid w:val="7CD69E9B"/>
    <w:rsid w:val="7D0E7E24"/>
    <w:rsid w:val="7DCC6B30"/>
    <w:rsid w:val="7E12F304"/>
    <w:rsid w:val="7E13A50A"/>
    <w:rsid w:val="7E6050E0"/>
    <w:rsid w:val="7E78677F"/>
    <w:rsid w:val="7EA851D4"/>
    <w:rsid w:val="7EFF9164"/>
    <w:rsid w:val="7FC32FEE"/>
    <w:rsid w:val="7FFC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C7C0A"/>
  <w15:chartTrackingRefBased/>
  <w15:docId w15:val="{4555C11A-9254-4CE8-AD7D-1C0A62B3A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07C23"/>
    <w:pPr>
      <w:tabs>
        <w:tab w:val="center" w:pos="4320"/>
        <w:tab w:val="right" w:pos="864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507C23"/>
  </w:style>
  <w:style w:type="paragraph" w:styleId="Pieddepage">
    <w:name w:val="footer"/>
    <w:basedOn w:val="Normal"/>
    <w:link w:val="PieddepageCar"/>
    <w:uiPriority w:val="99"/>
    <w:unhideWhenUsed/>
    <w:rsid w:val="00507C23"/>
    <w:pPr>
      <w:tabs>
        <w:tab w:val="center" w:pos="4320"/>
        <w:tab w:val="right" w:pos="864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507C23"/>
  </w:style>
  <w:style w:type="table" w:styleId="Grilledutableau">
    <w:name w:val="Table Grid"/>
    <w:basedOn w:val="TableauNormal"/>
    <w:uiPriority w:val="39"/>
    <w:rsid w:val="00FB1B6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5E965A1A929042BD32C02D77A1CFC5" ma:contentTypeVersion="18" ma:contentTypeDescription="Crée un document." ma:contentTypeScope="" ma:versionID="9222ce3c9765d0d63e4b8243b9bd6271">
  <xsd:schema xmlns:xsd="http://www.w3.org/2001/XMLSchema" xmlns:xs="http://www.w3.org/2001/XMLSchema" xmlns:p="http://schemas.microsoft.com/office/2006/metadata/properties" xmlns:ns2="50be3348-148b-4037-b701-df6e422fdcb5" xmlns:ns3="45e51174-572c-4934-8fcd-e521183dacda" targetNamespace="http://schemas.microsoft.com/office/2006/metadata/properties" ma:root="true" ma:fieldsID="083d4cf1f92a2a008422b653b0440e85" ns2:_="" ns3:_="">
    <xsd:import namespace="50be3348-148b-4037-b701-df6e422fdcb5"/>
    <xsd:import namespace="45e51174-572c-4934-8fcd-e521183dac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e3348-148b-4037-b701-df6e422fd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6d50ec43-b974-492a-b934-c02e9ce12a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1174-572c-4934-8fcd-e521183dac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49e0e36-fb8b-4d76-9bf7-f62bdbea1bde}" ma:internalName="TaxCatchAll" ma:showField="CatchAllData" ma:web="45e51174-572c-4934-8fcd-e521183dac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be3348-148b-4037-b701-df6e422fdcb5">
      <Terms xmlns="http://schemas.microsoft.com/office/infopath/2007/PartnerControls"/>
    </lcf76f155ced4ddcb4097134ff3c332f>
    <TaxCatchAll xmlns="45e51174-572c-4934-8fcd-e521183dac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A8B6D-460F-4D16-9A54-4AA9F7696D2B}"/>
</file>

<file path=customXml/itemProps2.xml><?xml version="1.0" encoding="utf-8"?>
<ds:datastoreItem xmlns:ds="http://schemas.openxmlformats.org/officeDocument/2006/customXml" ds:itemID="{33ADBE4D-1831-491C-845C-B931429445A3}">
  <ds:schemaRefs>
    <ds:schemaRef ds:uri="http://schemas.microsoft.com/office/2006/metadata/properties"/>
    <ds:schemaRef ds:uri="http://schemas.microsoft.com/office/infopath/2007/PartnerControls"/>
    <ds:schemaRef ds:uri="50be3348-148b-4037-b701-df6e422fdcb5"/>
    <ds:schemaRef ds:uri="45e51174-572c-4934-8fcd-e521183dacda"/>
  </ds:schemaRefs>
</ds:datastoreItem>
</file>

<file path=customXml/itemProps3.xml><?xml version="1.0" encoding="utf-8"?>
<ds:datastoreItem xmlns:ds="http://schemas.openxmlformats.org/officeDocument/2006/customXml" ds:itemID="{0F05AEA5-CEF3-490F-AB72-DD3F740BF70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Commission Scolaire de Saint-Hyacinthe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Audrey Logist</dc:creator>
  <keywords/>
  <dc:description/>
  <lastModifiedBy>Karine Frédette (maternelle)</lastModifiedBy>
  <revision>3</revision>
  <lastPrinted>2021-07-07T18:55:00.0000000Z</lastPrinted>
  <dcterms:created xsi:type="dcterms:W3CDTF">2024-04-26T18:37:00.0000000Z</dcterms:created>
  <dcterms:modified xsi:type="dcterms:W3CDTF">2026-05-19T17:41:07.3305423Z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0x010100305E965A1A929042BD32C02D77A1CFC5</vt:lpwstr>
  </property>
  <property fmtid="{D5CDD505-2E9C-101B-9397-08002B2CF9AE}" pid="3" name="MediaServiceImageTags">
    <vt:lpwstr/>
  </property>
</Properties>
</file>